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4B" w:rsidRPr="000D114B" w:rsidRDefault="000D114B" w:rsidP="000060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0D114B" w:rsidRPr="000D114B" w:rsidRDefault="000D114B" w:rsidP="000D11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A66B14">
        <w:rPr>
          <w:rFonts w:ascii="Times New Roman" w:hAnsi="Times New Roman" w:cs="Times New Roman"/>
          <w:color w:val="000000"/>
          <w:kern w:val="24"/>
          <w:sz w:val="24"/>
          <w:szCs w:val="24"/>
        </w:rPr>
        <w:object w:dxaOrig="9346" w:dyaOrig="12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6pt" o:ole="">
            <v:imagedata r:id="rId7" o:title=""/>
          </v:shape>
          <o:OLEObject Type="Embed" ProgID="Word.Document.8" ShapeID="_x0000_i1025" DrawAspect="Content" ObjectID="_1611986694" r:id="rId8">
            <o:FieldCodes>\s</o:FieldCodes>
          </o:OLEObject>
        </w:object>
      </w: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A66B14" w:rsidRDefault="00A66B14" w:rsidP="000060DA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24"/>
          <w:sz w:val="24"/>
          <w:szCs w:val="24"/>
        </w:rPr>
      </w:pPr>
    </w:p>
    <w:p w:rsidR="000060DA" w:rsidRPr="000060DA" w:rsidRDefault="000060DA" w:rsidP="000060DA">
      <w:pPr>
        <w:kinsoku w:val="0"/>
        <w:overflowPunct w:val="0"/>
        <w:spacing w:line="240" w:lineRule="auto"/>
        <w:jc w:val="right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</w:p>
    <w:p w:rsidR="000060DA" w:rsidRPr="00A66B14" w:rsidRDefault="000060DA" w:rsidP="000060DA">
      <w:pPr>
        <w:widowControl w:val="0"/>
        <w:tabs>
          <w:tab w:val="left" w:pos="916"/>
          <w:tab w:val="left" w:pos="1832"/>
          <w:tab w:val="left" w:pos="2748"/>
          <w:tab w:val="center" w:pos="5031"/>
        </w:tabs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Рабочая программа учебной дисциплины</w:t>
      </w:r>
      <w:r w:rsidR="0028686F" w:rsidRPr="00A66B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8686F" w:rsidRPr="00A66B14">
        <w:rPr>
          <w:rFonts w:ascii="Times New Roman" w:hAnsi="Times New Roman" w:cs="Times New Roman"/>
          <w:sz w:val="28"/>
          <w:szCs w:val="28"/>
        </w:rPr>
        <w:t xml:space="preserve">ОП02 «Физиология питания с основами товароведения продовольственных товаров» </w:t>
      </w: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</w:t>
      </w:r>
      <w:r w:rsidRPr="00A66B14">
        <w:rPr>
          <w:rFonts w:ascii="Times New Roman" w:hAnsi="Times New Roman" w:cs="Times New Roman"/>
          <w:sz w:val="28"/>
          <w:szCs w:val="28"/>
        </w:rPr>
        <w:t>по программе подготовки квалифицированных рабочих, служащих ППКРС 19.01.17. «Повар, кондитер».</w:t>
      </w: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 </w:t>
      </w:r>
      <w:r w:rsidRPr="00A66B14">
        <w:rPr>
          <w:rFonts w:ascii="Times New Roman" w:hAnsi="Times New Roman" w:cs="Times New Roman"/>
          <w:i/>
          <w:iCs/>
          <w:color w:val="000000"/>
          <w:kern w:val="24"/>
          <w:position w:val="7"/>
          <w:sz w:val="28"/>
          <w:szCs w:val="28"/>
          <w:vertAlign w:val="superscript"/>
        </w:rPr>
        <w:t> </w:t>
      </w: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Организация-разработчик: ГАПОУ СО «Режевской политехникум»</w:t>
      </w: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 </w:t>
      </w:r>
    </w:p>
    <w:p w:rsidR="00EA6BF5" w:rsidRPr="00A66B14" w:rsidRDefault="000060DA" w:rsidP="00EA6B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Разработчик: </w:t>
      </w:r>
      <w:r w:rsidR="00EA6BF5" w:rsidRPr="00A66B14">
        <w:rPr>
          <w:rFonts w:ascii="Times New Roman" w:hAnsi="Times New Roman" w:cs="Times New Roman"/>
          <w:sz w:val="28"/>
          <w:szCs w:val="28"/>
        </w:rPr>
        <w:t>Хамидуллина Р.А. мастер производственного обучения 1к</w:t>
      </w:r>
      <w:r w:rsidR="00326D8A" w:rsidRPr="00A66B14">
        <w:rPr>
          <w:rFonts w:ascii="Times New Roman" w:hAnsi="Times New Roman" w:cs="Times New Roman"/>
          <w:sz w:val="28"/>
          <w:szCs w:val="28"/>
        </w:rPr>
        <w:t>валификационной категории.</w:t>
      </w: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0060DA" w:rsidRPr="00A66B14" w:rsidRDefault="000060DA" w:rsidP="000060DA">
      <w:p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  <w:vertAlign w:val="superscript"/>
        </w:rPr>
        <w:t> </w:t>
      </w:r>
    </w:p>
    <w:p w:rsidR="000060DA" w:rsidRPr="00A66B14" w:rsidRDefault="000060DA" w:rsidP="000060DA">
      <w:pPr>
        <w:kinsoku w:val="0"/>
        <w:overflowPunct w:val="0"/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 Рекомендована </w:t>
      </w:r>
      <w:r w:rsidRPr="00A66B14">
        <w:rPr>
          <w:rFonts w:ascii="Times New Roman" w:hAnsi="Times New Roman" w:cs="Times New Roman"/>
          <w:iCs/>
          <w:color w:val="000000"/>
          <w:kern w:val="24"/>
          <w:sz w:val="28"/>
          <w:szCs w:val="28"/>
        </w:rPr>
        <w:t>экспертной группой ГАПОУ СО «Режевской политехникум»</w:t>
      </w:r>
    </w:p>
    <w:p w:rsidR="000060DA" w:rsidRPr="00A66B14" w:rsidRDefault="000060DA" w:rsidP="000060DA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Протокол № ____ от «___» ____________20_______г.</w:t>
      </w:r>
    </w:p>
    <w:p w:rsidR="000060DA" w:rsidRPr="00A66B14" w:rsidRDefault="000060DA" w:rsidP="000060DA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>Председатель экспертной группы __________     ______________</w:t>
      </w:r>
    </w:p>
    <w:p w:rsidR="000060DA" w:rsidRPr="00A66B14" w:rsidRDefault="000060DA" w:rsidP="000060DA">
      <w:pPr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  <w:vertAlign w:val="superscript"/>
        </w:rPr>
        <w:t xml:space="preserve"> </w:t>
      </w:r>
      <w:r w:rsidRPr="00A66B14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Подпись                            ФИО</w:t>
      </w:r>
    </w:p>
    <w:p w:rsidR="000060DA" w:rsidRPr="00A66B14" w:rsidRDefault="000060DA" w:rsidP="000D11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B14" w:rsidRPr="00A66B14" w:rsidRDefault="00A66B14" w:rsidP="000D11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4B" w:rsidRPr="000060DA" w:rsidRDefault="000D114B" w:rsidP="000D114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tbl>
      <w:tblPr>
        <w:tblpPr w:leftFromText="180" w:rightFromText="180" w:vertAnchor="text" w:horzAnchor="margin" w:tblpY="553"/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0D114B" w:rsidRPr="000060DA" w:rsidTr="000A31D8">
        <w:tc>
          <w:tcPr>
            <w:tcW w:w="7668" w:type="dxa"/>
            <w:shd w:val="clear" w:color="auto" w:fill="auto"/>
          </w:tcPr>
          <w:p w:rsidR="000D114B" w:rsidRPr="00A66B14" w:rsidRDefault="000D114B" w:rsidP="00A66B14">
            <w:pPr>
              <w:pStyle w:val="a6"/>
              <w:keepNext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6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0D114B" w:rsidRPr="000060DA" w:rsidRDefault="000D114B" w:rsidP="000D114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D114B" w:rsidRPr="000060DA" w:rsidRDefault="000D114B" w:rsidP="000D11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D114B" w:rsidRPr="000060DA" w:rsidTr="000A31D8">
        <w:tc>
          <w:tcPr>
            <w:tcW w:w="7668" w:type="dxa"/>
            <w:shd w:val="clear" w:color="auto" w:fill="auto"/>
          </w:tcPr>
          <w:p w:rsidR="000D114B" w:rsidRPr="00A66B14" w:rsidRDefault="000D114B" w:rsidP="00A66B14">
            <w:pPr>
              <w:pStyle w:val="a6"/>
              <w:keepNext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6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и  содержание учебной дисциплины</w:t>
            </w:r>
          </w:p>
          <w:p w:rsidR="000D114B" w:rsidRPr="000060DA" w:rsidRDefault="000D114B" w:rsidP="000D114B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D114B" w:rsidRPr="000060DA" w:rsidRDefault="000D114B" w:rsidP="000D11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D114B" w:rsidRPr="000060DA" w:rsidTr="000A31D8">
        <w:trPr>
          <w:trHeight w:val="670"/>
        </w:trPr>
        <w:tc>
          <w:tcPr>
            <w:tcW w:w="7668" w:type="dxa"/>
            <w:shd w:val="clear" w:color="auto" w:fill="auto"/>
          </w:tcPr>
          <w:p w:rsidR="000D114B" w:rsidRPr="00A66B14" w:rsidRDefault="000D114B" w:rsidP="00A66B14">
            <w:pPr>
              <w:pStyle w:val="a6"/>
              <w:keepNext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6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0D114B" w:rsidRPr="000060DA" w:rsidRDefault="000D114B" w:rsidP="000D114B">
            <w:pPr>
              <w:keepNext/>
              <w:tabs>
                <w:tab w:val="num" w:pos="0"/>
              </w:tabs>
              <w:autoSpaceDE w:val="0"/>
              <w:autoSpaceDN w:val="0"/>
              <w:spacing w:after="0" w:line="36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D114B" w:rsidRPr="000060DA" w:rsidRDefault="000D114B" w:rsidP="000D11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D114B" w:rsidRPr="000060DA" w:rsidTr="000A31D8">
        <w:tc>
          <w:tcPr>
            <w:tcW w:w="7668" w:type="dxa"/>
            <w:shd w:val="clear" w:color="auto" w:fill="auto"/>
          </w:tcPr>
          <w:p w:rsidR="000D114B" w:rsidRPr="00A66B14" w:rsidRDefault="000D114B" w:rsidP="00A66B14">
            <w:pPr>
              <w:pStyle w:val="a6"/>
              <w:keepNext/>
              <w:numPr>
                <w:ilvl w:val="0"/>
                <w:numId w:val="6"/>
              </w:numPr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66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060DA" w:rsidRPr="000060DA" w:rsidRDefault="000060DA" w:rsidP="00A66B14">
            <w:pPr>
              <w:keepNext/>
              <w:autoSpaceDE w:val="0"/>
              <w:autoSpaceDN w:val="0"/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0D114B" w:rsidRPr="000060DA" w:rsidRDefault="000D114B" w:rsidP="000D11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</w:tr>
    </w:tbl>
    <w:p w:rsidR="000D114B" w:rsidRPr="00A66B14" w:rsidRDefault="000D114B" w:rsidP="00A66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1. паспорт рабочей  ПРОГРАММЫ УЧЕБНОЙ ДИСЦИПЛИНЫ</w:t>
      </w:r>
      <w:r w:rsidR="00526D91" w:rsidRPr="00526D91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</w:t>
      </w:r>
    </w:p>
    <w:p w:rsidR="000D114B" w:rsidRPr="00526D91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Физиология питания с основами товароведения продовольственных товаров</w:t>
      </w:r>
      <w:r w:rsidR="00526D91" w:rsidRPr="00526D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D114B" w:rsidRPr="000060DA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</w:p>
    <w:p w:rsidR="000D114B" w:rsidRPr="000060DA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учебной дисциплины является частью рабочей основной профессиональной образовательной программы в соответ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ствии с ФГОС по ППКРС </w:t>
      </w:r>
      <w:r w:rsidR="00526D91" w:rsidRPr="00326D8A">
        <w:rPr>
          <w:rFonts w:ascii="Times New Roman" w:hAnsi="Times New Roman" w:cs="Times New Roman"/>
        </w:rPr>
        <w:t>19.01.17.</w:t>
      </w:r>
      <w:r w:rsidR="00526D91" w:rsidRPr="004D4364">
        <w:t xml:space="preserve"> 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«Повар, кондитер». </w:t>
      </w:r>
    </w:p>
    <w:p w:rsidR="000D114B" w:rsidRPr="000060DA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 может быть использована для реализации программ дополнительного профессионального образования (повышение квалификации, профессиональная подготовка).</w:t>
      </w:r>
    </w:p>
    <w:p w:rsidR="000D114B" w:rsidRPr="000060DA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1.2. Место дисциплины в структуре основной профессиональной образовательной программы:</w:t>
      </w:r>
    </w:p>
    <w:p w:rsidR="000D114B" w:rsidRPr="000060DA" w:rsidRDefault="000D114B" w:rsidP="00526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дисциплина является структурной единицей общепрофессионального цикла.</w:t>
      </w:r>
    </w:p>
    <w:p w:rsidR="000D114B" w:rsidRPr="000060DA" w:rsidRDefault="000D114B" w:rsidP="000D114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Выпускник, освоивший ОПОП ППКРС </w:t>
      </w:r>
      <w:r w:rsid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19.01.17.   «Повар, кондитер»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обладать 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общими </w:t>
      </w:r>
      <w:r w:rsidRPr="000060D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компетенциями, </w:t>
      </w: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включающими в себя способность:</w:t>
      </w:r>
    </w:p>
    <w:p w:rsidR="000D114B" w:rsidRPr="000060DA" w:rsidRDefault="000D114B" w:rsidP="000D114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1. Понимать сущность и социальную значимость своей будущей профессии, проявлять к ней устойчивый интерес.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2. Организовывать собственную деятельность, исходя из цели и способов ее достижения, определенных руководителем.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3. 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4. Осуществлять поиск информации, необходимой для эффективного выполнения профессиональных задач.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5. Использовать информационно-коммуникационные технологии в профессиональной деятельности.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6. Работать в команде, эффективно общаться с коллегами, руководством, клиентами.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7.  Готовить к работе производственное помещение и поддерживать его санитарное состояние.</w:t>
      </w:r>
    </w:p>
    <w:p w:rsidR="000D114B" w:rsidRPr="000060DA" w:rsidRDefault="000D114B" w:rsidP="000D11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ОК 8. Исполнять воинскую обязанность, в том числе с применением полученных профессиональных знаний (для юношей).</w:t>
      </w:r>
    </w:p>
    <w:p w:rsidR="000D114B" w:rsidRPr="000060DA" w:rsidRDefault="000D114B" w:rsidP="000D114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Выпускник, освоивший ОПОП </w:t>
      </w:r>
      <w:r w:rsid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ППКРС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должен </w:t>
      </w:r>
      <w:r w:rsidRPr="00006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обладать 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профессиональными </w:t>
      </w:r>
      <w:r w:rsidRPr="000060D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компетенциями</w:t>
      </w:r>
      <w:r w:rsidRPr="000060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соответствующими основным видам профессиональной деятельности: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5.2.1. Приготовление блюд из овощей и грибов.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1.1. Производить первичную обработку, нарезку и формовку традиционных видов овощей и плодов, подготовку пряностей и приправ.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1.2. Готовить и оформлять основные и простые блюда и гарниры из традиционных видов овощей и грибов.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5.2.2. Приготовление блюд и гарниров из круп, бобовых и макаронных изделий, яиц, творога, теста.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подготовку зерновых продуктов, жиров, сахара, муки, яиц, молока для приготовления блюд и гарниров.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оформлять каши и гарниры из круп и риса, простые блюда из бобовых и кукурузы.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оформлять простые блюда и гарниры из макаронных изделий.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оформлять простые блюда из яиц и творога.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 оформлять простые мучные блюда из теста с фаршем.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5.2.3. Приготовление супов и соусов.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бульоны и отвары.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простые супы.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отдельные компоненты для соусов и соусные полуфабрикаты.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простые холодные и горячие соусы.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5.2.4. Приготовление блюд из рыбы.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обработку рыбы с костным скелетом.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</w:t>
      </w: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Производить приготовление или подготовку полуфабрикатов из рыбы с костным скелетом.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4.3. Готовить и оформлять простые блюда из рыбы с костным скелетом.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5.5.5. Приготовление блюд из мяса и домашней птицы.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5.1. Производить подготовку полуфабрикатов из мяса, мясных продуктов и домашней птицы.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5.2. Производить обработку и приготовление основных полуфабрикатов из мяса, мясопродуктов и домашней птицы.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5.3. Готовить и оформлять простые блюда из мяса и мясных продуктов.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5.4. Готовить и оформлять простые блюда из домашней птицы.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5.5.6. Приготовление холодных блюд и закусок.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6.1. Готовить бутерброды и гастрономические продукты порциями.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6.2. Готовить и оформлять салаты.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6.3. Готовить и оформлять простые холодные закуски.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6.4. Готовить и оформлять простые холодные блюда.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5.2.7. Приготовление сладких блюд и напитков.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7.1. Готовить и оформлять простые холодные и горячие сладкие блюда.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7.2. Готовить простые горячие напитки.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7.3. Готовить и оформлять простые холодные напитки.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5.2.8. Приготовление хлебобулочных, мучных и кондитерских изделий.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8.1. Готовить и оформлять простые хлебобулочные изделия и хлеб.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8.2. Готовить и оформлять основные мучные кондитерские изделия.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8.3. Готовить и оформлять печенье, пряники, коврижки.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8.4. Готовить и использовать в оформлении простые и основные отделочные полуфабрикаты.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8.5. Готовить и оформлять отечественные классические торты и пирожные.</w:t>
      </w:r>
    </w:p>
    <w:p w:rsidR="000D114B" w:rsidRPr="000060DA" w:rsidRDefault="000D114B" w:rsidP="000D114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ПК 8.6. Готовить и оформлять фруктовые и легкие обезжиренные торты и пирожные.</w:t>
      </w:r>
    </w:p>
    <w:p w:rsidR="000D114B" w:rsidRPr="000060DA" w:rsidRDefault="000D114B" w:rsidP="000D11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14B" w:rsidRPr="000060D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студент должен: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</w:t>
      </w:r>
      <w:r w:rsidRPr="00006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проводить органолептическую оценку качества пищевого сырья и продуктов;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рассчитывать энергетическую ценность блюд;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составлять рационы питания.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</w:t>
      </w:r>
      <w:r w:rsidRPr="000060D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роль пищи для организма человека;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основные процессы обмена веществ в организме;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суточный расход энергии;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состав, физиологическое значение, энергетическую и пищевую ценность различных продуктов питания;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роль питательных и минеральных веществ, витаминов, микроэлементов и воды в структуре питания;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физико-химические изменения пищи в процессе пищеварения;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усвояемость пищи, влияющие на неё факторы;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понятие рациона питания;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суточную норму потребности человека в питательных веществах;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нормы и принципы рационального сбалансированного питания;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методику составления рационов питания;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ассортимент и характеристики основных групп продовольственных товаров;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общие требования к качеству сырья и продуктов;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общие требования к качеству сырья и продуктов;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условия хранения, упаковки, транспортирования и реализации различных видов продовольственных товаров. </w:t>
      </w:r>
    </w:p>
    <w:p w:rsidR="000D114B" w:rsidRPr="000060DA" w:rsidRDefault="000D114B" w:rsidP="00326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26D8A" w:rsidRDefault="00326D8A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Рекомендуемое количество часов на освоение программы дисциплины:</w:t>
      </w: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имальной учебной нагрузки  - 93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в том числе:</w:t>
      </w: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обязательной ау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диторной учебной нагрузки  - 62</w:t>
      </w:r>
      <w:r w:rsidR="00226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="00526D91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аса; самостоятельная работа - 31</w:t>
      </w:r>
      <w:r w:rsidRPr="00006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СТРУКТУРА И  СОДЕРЖАНИЕ УЧЕБНОЙ ДИСЦИПЛИНЫ</w:t>
      </w: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060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D114B" w:rsidRPr="000060DA" w:rsidTr="000A31D8">
        <w:trPr>
          <w:trHeight w:val="460"/>
        </w:trPr>
        <w:tc>
          <w:tcPr>
            <w:tcW w:w="7904" w:type="dxa"/>
            <w:shd w:val="clear" w:color="auto" w:fill="auto"/>
          </w:tcPr>
          <w:p w:rsidR="000D114B" w:rsidRPr="000060DA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0D114B" w:rsidRPr="000060DA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0D114B" w:rsidRPr="000060DA" w:rsidTr="000A31D8">
        <w:trPr>
          <w:trHeight w:val="285"/>
        </w:trPr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  <w:p w:rsidR="00326D8A" w:rsidRPr="000060DA" w:rsidRDefault="00326D8A" w:rsidP="000D1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2D6041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6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</w:t>
            </w: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2D6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62</w:t>
            </w: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занятия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526D91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6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22</w:t>
            </w: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2D6041" w:rsidRDefault="000D114B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D60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0D114B" w:rsidRPr="000060DA" w:rsidTr="000A31D8">
        <w:tc>
          <w:tcPr>
            <w:tcW w:w="7904" w:type="dxa"/>
            <w:shd w:val="clear" w:color="auto" w:fill="auto"/>
          </w:tcPr>
          <w:p w:rsidR="000D114B" w:rsidRDefault="000D114B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самостоятельная работа</w:t>
            </w:r>
          </w:p>
          <w:p w:rsidR="00326D8A" w:rsidRPr="000060DA" w:rsidRDefault="00326D8A" w:rsidP="000D1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D114B" w:rsidRPr="000060DA" w:rsidRDefault="00526D91" w:rsidP="000D1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31</w:t>
            </w:r>
          </w:p>
        </w:tc>
      </w:tr>
      <w:tr w:rsidR="000D114B" w:rsidRPr="000060DA" w:rsidTr="000A31D8">
        <w:tc>
          <w:tcPr>
            <w:tcW w:w="9704" w:type="dxa"/>
            <w:gridSpan w:val="2"/>
            <w:shd w:val="clear" w:color="auto" w:fill="auto"/>
          </w:tcPr>
          <w:p w:rsidR="00326D8A" w:rsidRDefault="000D114B" w:rsidP="000D11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в форме </w:t>
            </w:r>
            <w:r w:rsidR="00703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дифференцированного </w:t>
            </w:r>
            <w:r w:rsidRPr="00006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зачета    </w:t>
            </w:r>
          </w:p>
          <w:p w:rsidR="000D114B" w:rsidRPr="000060DA" w:rsidRDefault="000D114B" w:rsidP="000D11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060D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0D114B" w:rsidRPr="000060DA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D114B" w:rsidRPr="000060DA" w:rsidSect="000060DA">
          <w:footerReference w:type="even" r:id="rId9"/>
          <w:footerReference w:type="default" r:id="rId10"/>
          <w:pgSz w:w="11906" w:h="16838"/>
          <w:pgMar w:top="851" w:right="851" w:bottom="851" w:left="1418" w:header="709" w:footer="709" w:gutter="0"/>
          <w:cols w:space="720"/>
        </w:sectPr>
      </w:pPr>
    </w:p>
    <w:p w:rsidR="00326D8A" w:rsidRDefault="000D114B" w:rsidP="00A202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2.2.  </w:t>
      </w:r>
      <w:r w:rsidRPr="00326D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план и содержание учебной дисциплины</w:t>
      </w:r>
    </w:p>
    <w:p w:rsidR="000D114B" w:rsidRPr="000D114B" w:rsidRDefault="00326D8A" w:rsidP="00A2024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 02. </w:t>
      </w:r>
      <w:r w:rsidR="000D114B" w:rsidRPr="000D1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Физиология питания с основами товароведения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продовольственных товаров</w:t>
      </w:r>
    </w:p>
    <w:p w:rsidR="000D114B" w:rsidRPr="000D114B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D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0D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  <w:r w:rsidRPr="000D114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9180"/>
        <w:gridCol w:w="1367"/>
        <w:gridCol w:w="1546"/>
      </w:tblGrid>
      <w:tr w:rsidR="000D114B" w:rsidRPr="000D114B" w:rsidTr="00326D8A">
        <w:trPr>
          <w:trHeight w:val="20"/>
        </w:trPr>
        <w:tc>
          <w:tcPr>
            <w:tcW w:w="3348" w:type="dxa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180" w:type="dxa"/>
          </w:tcPr>
          <w:p w:rsidR="000D114B" w:rsidRPr="000D114B" w:rsidRDefault="000D114B" w:rsidP="00226A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</w:t>
            </w:r>
            <w:r w:rsidR="00226A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стоятельная работа обучающихся</w:t>
            </w:r>
            <w:r w:rsidRPr="000D114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226A0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67" w:type="dxa"/>
            <w:shd w:val="clear" w:color="auto" w:fill="auto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546" w:type="dxa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0D114B" w:rsidRPr="000D114B" w:rsidTr="00326D8A">
        <w:trPr>
          <w:trHeight w:val="20"/>
        </w:trPr>
        <w:tc>
          <w:tcPr>
            <w:tcW w:w="3348" w:type="dxa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80" w:type="dxa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67" w:type="dxa"/>
            <w:shd w:val="clear" w:color="auto" w:fill="auto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6" w:type="dxa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0D114B" w:rsidRPr="000D114B" w:rsidTr="000A31D8">
        <w:trPr>
          <w:trHeight w:val="20"/>
        </w:trPr>
        <w:tc>
          <w:tcPr>
            <w:tcW w:w="12528" w:type="dxa"/>
            <w:gridSpan w:val="2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 1. Физиология питания</w:t>
            </w:r>
          </w:p>
        </w:tc>
        <w:tc>
          <w:tcPr>
            <w:tcW w:w="1367" w:type="dxa"/>
            <w:shd w:val="clear" w:color="auto" w:fill="auto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1546" w:type="dxa"/>
            <w:vMerge w:val="restart"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2</w:t>
            </w: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D114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1</w:t>
            </w: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326D8A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Белки, жиры, углеводы. витамины, минеральные вещества, вода их значение для организма человека, суточная потребность. 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326D8A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Пищеварение и усвояемость пищи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Пищевые вещества и их значение, пищеварение и усвояемость пищи, обмен веществ, суточный расход энергии, рациональное сбалансированное питание, методика составления рационов питания.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326D8A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Обмен веществ и энергии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об обмене веществ. Суточный расход энергии человека. Понятие об энергетической и пищевой ценности пищи.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526D91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326D8A">
        <w:trPr>
          <w:trHeight w:val="159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Рациональное питание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Рациональное сбалансированное питание. Нормы и принципы. Рационы питания и методика их составления.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Лабораторно-практические занятия:</w:t>
            </w:r>
          </w:p>
          <w:p w:rsidR="000D114B" w:rsidRPr="00226A08" w:rsidRDefault="000D114B" w:rsidP="000D114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рационов питания для различных возрастных групп.</w:t>
            </w:r>
          </w:p>
          <w:p w:rsidR="000D114B" w:rsidRPr="00226A08" w:rsidRDefault="000D114B" w:rsidP="000D114B">
            <w:pPr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Расчет энергетической ценности рационов питания </w:t>
            </w:r>
          </w:p>
          <w:p w:rsidR="000D114B" w:rsidRPr="00226A08" w:rsidRDefault="000D114B" w:rsidP="000D114B">
            <w:pPr>
              <w:spacing w:after="0" w:line="240" w:lineRule="auto"/>
              <w:ind w:hanging="2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226A0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Сообщение «Пищеварение и усвояемость пищи»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 «Роль основных пищевых веществ в жизнедеятельности организма»</w:t>
            </w:r>
            <w:r w:rsidRPr="00226A08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«Современные популярные диеты в аспекте требований рационального питания»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4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526D91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526D91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12528" w:type="dxa"/>
            <w:gridSpan w:val="2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2.Основы товароведения пищевых продуктов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E31E62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Свежие овощи, плоды, грибы и продукты их переработки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Химический состав и пищевая ценность свежих овощей, плодов и грибов. Товароведная характеристика овощей, плодов и грибов.  Продукты переработки овощей, плодов и грибов. Квашеные, соленые, сушеные овощи, плоды и грибы. Консервы овощные и плодово-ягодные. Быстрозамороженные овощи, плоды и кулинарные изделия.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E31E62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46" w:type="dxa"/>
            <w:vMerge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Рыба и рыбные продукты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Химический состав и пищевая ценность рыбы. Основные семейства промысловых рыб. Живая, охлажденная и мороженая рыба. Соленая, вяленая, копченая рыба, балычные изделия. Балычные изделия. Рыбные консервы и пресервы. Икра, нерыбные пищевые продукты моря. 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Мясо и мясные продукты. 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Химический состав и пищевая ценность мяса. Ткани мяса. Классификация мяса. Мясные полуфабрикаты. Субпродукты. Требования к качеству мяса. Мясо птицы. </w:t>
            </w: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Колбасные изделия. Мясокопчености. Мясные консервы.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2.4.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Молоко и молочные продукты.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Химический состав и пищевая ценность молока. Молоко коровье. Сливки. Сухие молоко и сливки. Сгущенное молоко и сливки. Кисло-молочные продукты. Сыры.  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127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2.5.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Яйца и яйцепродукты.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Пищевые жиры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Химический состав и пищевая ценность яиц. Яйца куриные, яйцепродукты. 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Растительные масла. Масло коровье. Маргарин. Животные топленые жиры.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1465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2.6.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Зерно и </w:t>
            </w:r>
            <w:r w:rsidR="0070372B"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продукты его переработки. Сахар.</w:t>
            </w:r>
          </w:p>
        </w:tc>
        <w:tc>
          <w:tcPr>
            <w:tcW w:w="9180" w:type="dxa"/>
          </w:tcPr>
          <w:p w:rsidR="000D114B" w:rsidRPr="00226A08" w:rsidRDefault="000D114B" w:rsidP="00703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Крупа, мука, макаронные изделия, хлеб и хлебобулочные изделия. Сахар, кондитерские изделия. </w:t>
            </w:r>
          </w:p>
        </w:tc>
        <w:tc>
          <w:tcPr>
            <w:tcW w:w="1367" w:type="dxa"/>
            <w:shd w:val="clear" w:color="auto" w:fill="auto"/>
          </w:tcPr>
          <w:p w:rsidR="0070372B" w:rsidRPr="00226A08" w:rsidRDefault="0070372B" w:rsidP="007037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2.7.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Качество, хранение, транспортировка и реализация продуктов</w:t>
            </w: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сохранения качества. Правила транспортировки, хранения и реализации продуктов питания.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Лабораторно-практические занятия</w:t>
            </w: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0D114B" w:rsidRPr="00226A08" w:rsidRDefault="000D114B" w:rsidP="000D114B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качества пищевых продуктов (овощей, рыбы, мяса, зерновых продуктов, сахара, кондитерских) по органолептическим показателям.</w:t>
            </w:r>
          </w:p>
          <w:p w:rsidR="00E844C6" w:rsidRPr="00226A08" w:rsidRDefault="000D114B" w:rsidP="00E84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</w:t>
            </w: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844C6"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конспектирование текста с использованием ГОСТов и Нормативной документации по классификации пищевых продуктов</w:t>
            </w:r>
          </w:p>
          <w:p w:rsidR="00E844C6" w:rsidRPr="00226A08" w:rsidRDefault="00E844C6" w:rsidP="00E84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Изучение основной и дополнительной литературы.</w:t>
            </w:r>
          </w:p>
          <w:p w:rsidR="00E844C6" w:rsidRPr="00226A08" w:rsidRDefault="00E844C6" w:rsidP="00E84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интернет ресурсов</w:t>
            </w:r>
          </w:p>
          <w:p w:rsidR="00E844C6" w:rsidRPr="00226A08" w:rsidRDefault="00E844C6" w:rsidP="00E844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нормативными документами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shd w:val="clear" w:color="auto" w:fill="auto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12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226A08" w:rsidRDefault="00526D91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0D114B" w:rsidRPr="000D114B" w:rsidTr="000A31D8">
        <w:trPr>
          <w:trHeight w:val="20"/>
        </w:trPr>
        <w:tc>
          <w:tcPr>
            <w:tcW w:w="3348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</w:tcPr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367" w:type="dxa"/>
            <w:shd w:val="clear" w:color="auto" w:fill="auto"/>
          </w:tcPr>
          <w:p w:rsidR="000D114B" w:rsidRPr="00226A08" w:rsidRDefault="00226A08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26A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93</w:t>
            </w:r>
            <w:r w:rsidR="000D114B" w:rsidRPr="00226A0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       </w:t>
            </w:r>
          </w:p>
          <w:p w:rsidR="000D114B" w:rsidRPr="00226A08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Merge/>
            <w:shd w:val="clear" w:color="auto" w:fill="C0C0C0"/>
          </w:tcPr>
          <w:p w:rsidR="000D114B" w:rsidRPr="000D114B" w:rsidRDefault="000D114B" w:rsidP="000D11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0D114B" w:rsidRPr="000D114B" w:rsidRDefault="000D114B" w:rsidP="000D11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0D114B" w:rsidRPr="000D114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0D114B" w:rsidRPr="00326D8A" w:rsidRDefault="000D114B" w:rsidP="00326D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0D114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</w:t>
      </w:r>
      <w:r w:rsidRPr="00326D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условия реализации программы дисциплины</w:t>
      </w:r>
    </w:p>
    <w:p w:rsidR="0070372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:rsidR="0070372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Реализация программы дисциплины производится в  учебных кабинетах:</w:t>
      </w:r>
      <w:r w:rsidR="0070372B" w:rsidRPr="00326D8A">
        <w:rPr>
          <w:sz w:val="24"/>
          <w:szCs w:val="24"/>
        </w:rPr>
        <w:t xml:space="preserve"> </w:t>
      </w:r>
      <w:r w:rsidR="0070372B"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«Технология кулинарного и кондитерского производства». - №</w:t>
      </w:r>
      <w:r w:rsid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72B"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34  по адресу: ул. Трудовая,</w:t>
      </w:r>
      <w:r w:rsid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72B"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93.</w:t>
      </w:r>
    </w:p>
    <w:p w:rsidR="000D114B" w:rsidRPr="00326D8A" w:rsidRDefault="0070372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Кабинет информационных технологий № 36 по адресу: ул. Трудовая,93.</w:t>
      </w:r>
      <w:r w:rsidR="000D114B"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D114B" w:rsidRPr="00326D8A" w:rsidRDefault="0070372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« Оборудования кулинарного и кондитерского производства</w:t>
      </w:r>
      <w:r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№ </w:t>
      </w: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0D114B"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Реж, ул. Трудовая</w:t>
      </w: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93.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учебного кабинета: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-рабочие места студентов;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доска;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плакаты, таблицы. 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студентов;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трибуна преподавателя;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лампа настольная;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наглядные учебные пособия.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компьютер с лицензионным программным обеспечением,  мультимедийная установка, интерактивная доска.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114B" w:rsidRPr="00326D8A" w:rsidRDefault="000D114B" w:rsidP="00326D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  <w:r w:rsidR="00B869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86934" w:rsidRDefault="00B86934" w:rsidP="00B86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литература:</w:t>
      </w:r>
      <w:bookmarkStart w:id="0" w:name="_GoBack"/>
      <w:bookmarkEnd w:id="0"/>
      <w:r w:rsidRPr="00477C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934" w:rsidRPr="00477C0D" w:rsidRDefault="00B86934" w:rsidP="00B86934">
      <w:pPr>
        <w:tabs>
          <w:tab w:val="left" w:pos="67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 xml:space="preserve">Матюхина З.П. </w:t>
      </w:r>
      <w:r w:rsidRPr="00477C0D">
        <w:rPr>
          <w:rFonts w:ascii="Times New Roman" w:hAnsi="Times New Roman" w:cs="Times New Roman"/>
          <w:bCs/>
          <w:sz w:val="24"/>
          <w:szCs w:val="24"/>
        </w:rPr>
        <w:t>Основы физиологии питания, гигиены и санитарии</w:t>
      </w:r>
      <w:r w:rsidRPr="00477C0D">
        <w:rPr>
          <w:rFonts w:ascii="Times New Roman" w:hAnsi="Times New Roman" w:cs="Times New Roman"/>
          <w:sz w:val="24"/>
          <w:szCs w:val="24"/>
        </w:rPr>
        <w:t>.- М.: ИЦ «Академия» 2012г.</w:t>
      </w:r>
      <w:r w:rsidRPr="00477C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86934" w:rsidRPr="00477C0D" w:rsidRDefault="00B86934" w:rsidP="00B86934">
      <w:pPr>
        <w:tabs>
          <w:tab w:val="left" w:pos="6780"/>
        </w:tabs>
        <w:ind w:left="350"/>
        <w:rPr>
          <w:rFonts w:ascii="Times New Roman" w:hAnsi="Times New Roman" w:cs="Times New Roman"/>
          <w:b/>
          <w:bCs/>
          <w:sz w:val="24"/>
          <w:szCs w:val="24"/>
        </w:rPr>
      </w:pPr>
      <w:r w:rsidRPr="00477C0D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литература.</w:t>
      </w:r>
    </w:p>
    <w:p w:rsidR="00B86934" w:rsidRPr="00477C0D" w:rsidRDefault="00B86934" w:rsidP="00B86934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1.Барышева Е.С., Баранова О.В. Организация рационального питания детей в образовательном учреждении. Оренбург: Оренбургский государственный университет, 2012 - 305с. /Электронная версия/.</w:t>
      </w:r>
    </w:p>
    <w:p w:rsidR="00B86934" w:rsidRPr="00477C0D" w:rsidRDefault="00B86934" w:rsidP="00B86934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2.Володина М.В., Сопачева Т.А. Организация хранения и контроль запасов сырья.-2 изд. М.: Издательский центр Академия, 2014-192с.</w:t>
      </w:r>
    </w:p>
    <w:p w:rsidR="00B86934" w:rsidRPr="00477C0D" w:rsidRDefault="00B86934" w:rsidP="00B86934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3.Матюхина З. П. Товароведение пищевых продуктов - 7 изд. - М.: Издательский центр Академия, 2016-336с. /Электронная версия/.</w:t>
      </w:r>
    </w:p>
    <w:p w:rsidR="00B86934" w:rsidRPr="00477C0D" w:rsidRDefault="00B86934" w:rsidP="00B86934">
      <w:pPr>
        <w:pStyle w:val="a6"/>
        <w:shd w:val="clear" w:color="auto" w:fill="FFFFFF"/>
        <w:spacing w:before="100" w:beforeAutospacing="1" w:after="100" w:afterAutospacing="1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477C0D">
        <w:rPr>
          <w:rFonts w:ascii="Times New Roman" w:hAnsi="Times New Roman" w:cs="Times New Roman"/>
          <w:sz w:val="24"/>
          <w:szCs w:val="24"/>
        </w:rPr>
        <w:t>4.Ногина А.А. Организация обслуживания на предприятии общественного питания. Челябинск: ЗАО Библиотека А.Миллера, 2018-136с. /Электронная версия/.</w:t>
      </w:r>
    </w:p>
    <w:p w:rsidR="00B86934" w:rsidRPr="00477C0D" w:rsidRDefault="00B86934" w:rsidP="00B86934">
      <w:pPr>
        <w:shd w:val="clear" w:color="auto" w:fill="FFFFFF"/>
        <w:spacing w:before="100" w:beforeAutospacing="1" w:after="100" w:afterAutospacing="1"/>
        <w:ind w:left="3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C0D">
        <w:rPr>
          <w:rFonts w:ascii="Times New Roman" w:hAnsi="Times New Roman" w:cs="Times New Roman"/>
          <w:b/>
          <w:sz w:val="24"/>
          <w:szCs w:val="24"/>
        </w:rPr>
        <w:t>Справочная литература</w:t>
      </w:r>
    </w:p>
    <w:p w:rsidR="00B86934" w:rsidRPr="004078AE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2.3.6.1066-01 «Санитарно-эпидемиологические требования к организациям торговли и обороту в них продовольственного сырья и пищевых продуктов»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934" w:rsidRPr="004078AE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2.3.6.1079-01 «Санитарно-эпидемиологические требования к организациям общественного питания, изготовлению и обороноспособности в них пищевых продуктов и продовольственного сырья»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934" w:rsidRPr="004078AE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lastRenderedPageBreak/>
        <w:t>СП 2.3.6.1254-03 «Санитарно-эпидемиологические требования к организациям общественного питания, изготовления и обороноспособности в них пищевых продуктов и продовольственного сырья. Дополнение №1 к СП 2.3.6.1079-01.»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934" w:rsidRPr="004078AE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2.4.1 2660-10 «Санитарно-эпидемиологические требования  к устройству, содержанию и организации режима работы  в дошкольных организациях»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934" w:rsidRPr="004078AE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2.4.2. 2821-10 «Санитарно-эпидемиологические требования к условиям и организации обучения в общеобразовательных учреждениях»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6934" w:rsidRDefault="00B86934" w:rsidP="00B8693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8AE">
        <w:rPr>
          <w:rFonts w:ascii="Times New Roman" w:hAnsi="Times New Roman" w:cs="Times New Roman"/>
          <w:sz w:val="24"/>
          <w:szCs w:val="24"/>
        </w:rPr>
        <w:t>СП 2.4.5.2409-08 « Федеральная служба по надзору в сфере защиты  прав потребителей и благополучия человека»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6934" w:rsidRPr="004078AE" w:rsidRDefault="00B86934" w:rsidP="00B8693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Сайты: 1. 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ozon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2. 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npo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Skool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cabinet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26D8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ru</w:t>
      </w:r>
    </w:p>
    <w:p w:rsidR="00326D8A" w:rsidRDefault="00326D8A" w:rsidP="00326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114B" w:rsidRPr="00326D8A" w:rsidRDefault="000D114B" w:rsidP="00326D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Кадровые условия:</w:t>
      </w:r>
    </w:p>
    <w:p w:rsidR="000D114B" w:rsidRPr="00326D8A" w:rsidRDefault="00326D8A" w:rsidP="00326D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142" w:firstLine="142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Учебную  дисциплину </w:t>
      </w:r>
      <w:r w:rsidR="000D114B"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Физиология питания с основами товаровед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продовольственных товаров</w:t>
      </w:r>
      <w:r w:rsidR="000D114B"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  преподаватель с высшим  специальным образованием первой квалификационной категории.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114B" w:rsidRPr="00326D8A" w:rsidRDefault="000D114B" w:rsidP="00326D8A">
      <w:pPr>
        <w:keepNext/>
        <w:tabs>
          <w:tab w:val="num" w:pos="0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0D114B" w:rsidRPr="00326D8A" w:rsidRDefault="000D114B" w:rsidP="00326D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4. Контроль и оценка результатов освоения Дисциплины</w:t>
      </w:r>
    </w:p>
    <w:p w:rsidR="000D114B" w:rsidRPr="00326D8A" w:rsidRDefault="000D114B" w:rsidP="00326D8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6D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326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0D114B" w:rsidRPr="00326D8A" w:rsidRDefault="000D114B" w:rsidP="00326D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6"/>
        <w:gridCol w:w="2272"/>
      </w:tblGrid>
      <w:tr w:rsidR="000D114B" w:rsidRPr="00326D8A" w:rsidTr="00326D8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4B" w:rsidRPr="00326D8A" w:rsidRDefault="000D114B" w:rsidP="0032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0D114B" w:rsidRPr="00326D8A" w:rsidRDefault="000D114B" w:rsidP="0032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4B" w:rsidRPr="00326D8A" w:rsidRDefault="000D114B" w:rsidP="00326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0D114B" w:rsidRPr="00326D8A" w:rsidTr="00326D8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Знания: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роль пищи для организма человека;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основные процессы обмена веществ в организме;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суточный расход энергии;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состав, физиологическое значение, энергетическую и пищевую ценность различных продуктов питания;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роль питательных и минеральных веществ, витаминов, микроэлементов и воды в структуре питания;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физико-химические изменения пищи в процессе пищеварения;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усвояемость пищи, влияющие на неё факторы;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понятие рациона питания;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суточную норму потребности человека в питательных веществах;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нормы и принципы рационального сбалансированного питания;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методику составления рационов питания;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ассортимент и характеристики основных групп продовольственных товаров;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общие требования к качеству сырья и продуктов;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общие требования к качеству сырья и продуктов;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- условия хранения, упаковки, транспортирования и реализации различных видов продовольственных товаров. 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контрольных работ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тестирования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устного опроса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внеаудиторной самостоятельной работы</w:t>
            </w:r>
          </w:p>
        </w:tc>
      </w:tr>
      <w:tr w:rsidR="000D114B" w:rsidRPr="00326D8A" w:rsidTr="00326D8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Умения: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- проводить органолептическую оценку качества пищевого сырья и продуктов;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рассчитывать энергетическую ценность блюд;</w:t>
            </w: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составлять рационы питания.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  <w:p w:rsidR="000D114B" w:rsidRPr="00326D8A" w:rsidRDefault="000D114B" w:rsidP="00326D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Выполнение </w:t>
            </w: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практических заданий.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Наблюдение за процессом оценки качества сырья.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6D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Проверка правильности расчета энергетической ценности блюд.</w:t>
            </w:r>
          </w:p>
          <w:p w:rsidR="000D114B" w:rsidRPr="00326D8A" w:rsidRDefault="000D114B" w:rsidP="00326D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0D114B" w:rsidRPr="00326D8A" w:rsidRDefault="000D114B" w:rsidP="00326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4F12" w:rsidRPr="00326D8A" w:rsidRDefault="00644F12" w:rsidP="00326D8A">
      <w:pPr>
        <w:spacing w:line="240" w:lineRule="auto"/>
        <w:rPr>
          <w:sz w:val="24"/>
          <w:szCs w:val="24"/>
        </w:rPr>
      </w:pPr>
    </w:p>
    <w:sectPr w:rsidR="00644F12" w:rsidRPr="00326D8A" w:rsidSect="00516289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AF1" w:rsidRDefault="00CA1AF1">
      <w:pPr>
        <w:spacing w:after="0" w:line="240" w:lineRule="auto"/>
      </w:pPr>
      <w:r>
        <w:separator/>
      </w:r>
    </w:p>
  </w:endnote>
  <w:endnote w:type="continuationSeparator" w:id="0">
    <w:p w:rsidR="00CA1AF1" w:rsidRDefault="00CA1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60" w:rsidRDefault="00F34557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460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6A60" w:rsidRDefault="00CA1AF1" w:rsidP="00186E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A60" w:rsidRDefault="00F34557" w:rsidP="0006135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4460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6934">
      <w:rPr>
        <w:rStyle w:val="a5"/>
        <w:noProof/>
      </w:rPr>
      <w:t>8</w:t>
    </w:r>
    <w:r>
      <w:rPr>
        <w:rStyle w:val="a5"/>
      </w:rPr>
      <w:fldChar w:fldCharType="end"/>
    </w:r>
  </w:p>
  <w:p w:rsidR="00FA6A60" w:rsidRDefault="00CA1AF1" w:rsidP="00186E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AF1" w:rsidRDefault="00CA1AF1">
      <w:pPr>
        <w:spacing w:after="0" w:line="240" w:lineRule="auto"/>
      </w:pPr>
      <w:r>
        <w:separator/>
      </w:r>
    </w:p>
  </w:footnote>
  <w:footnote w:type="continuationSeparator" w:id="0">
    <w:p w:rsidR="00CA1AF1" w:rsidRDefault="00CA1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1717A2C"/>
    <w:multiLevelType w:val="hybridMultilevel"/>
    <w:tmpl w:val="E5880ED8"/>
    <w:lvl w:ilvl="0" w:tplc="C3669E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1647E8"/>
    <w:multiLevelType w:val="hybridMultilevel"/>
    <w:tmpl w:val="BDE6D748"/>
    <w:lvl w:ilvl="0" w:tplc="8C28424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3C20F0"/>
    <w:multiLevelType w:val="hybridMultilevel"/>
    <w:tmpl w:val="CC821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323122"/>
    <w:multiLevelType w:val="hybridMultilevel"/>
    <w:tmpl w:val="243A4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3DA3B07"/>
    <w:multiLevelType w:val="hybridMultilevel"/>
    <w:tmpl w:val="6016A37E"/>
    <w:lvl w:ilvl="0" w:tplc="D9CABB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D556CB8"/>
    <w:multiLevelType w:val="hybridMultilevel"/>
    <w:tmpl w:val="1C7416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2A6"/>
    <w:rsid w:val="000060DA"/>
    <w:rsid w:val="000D114B"/>
    <w:rsid w:val="00226A08"/>
    <w:rsid w:val="0028686F"/>
    <w:rsid w:val="002D6041"/>
    <w:rsid w:val="00326D8A"/>
    <w:rsid w:val="003E55CF"/>
    <w:rsid w:val="00526D91"/>
    <w:rsid w:val="0054460D"/>
    <w:rsid w:val="00642629"/>
    <w:rsid w:val="00644F12"/>
    <w:rsid w:val="0070372B"/>
    <w:rsid w:val="00754FF0"/>
    <w:rsid w:val="007C1D3E"/>
    <w:rsid w:val="008532A6"/>
    <w:rsid w:val="008F6B0F"/>
    <w:rsid w:val="009F01F4"/>
    <w:rsid w:val="00A2024E"/>
    <w:rsid w:val="00A33CF8"/>
    <w:rsid w:val="00A66B14"/>
    <w:rsid w:val="00AE09DE"/>
    <w:rsid w:val="00B86934"/>
    <w:rsid w:val="00C41FE8"/>
    <w:rsid w:val="00CA1AF1"/>
    <w:rsid w:val="00E31E62"/>
    <w:rsid w:val="00E44B07"/>
    <w:rsid w:val="00E844C6"/>
    <w:rsid w:val="00E8596F"/>
    <w:rsid w:val="00EA6BF5"/>
    <w:rsid w:val="00F3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C58C0-A1DE-4772-B161-099C67F9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D11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D11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D114B"/>
  </w:style>
  <w:style w:type="paragraph" w:styleId="a6">
    <w:name w:val="List Paragraph"/>
    <w:basedOn w:val="a"/>
    <w:uiPriority w:val="34"/>
    <w:qFormat/>
    <w:rsid w:val="00A66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2302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OI</cp:lastModifiedBy>
  <cp:revision>20</cp:revision>
  <dcterms:created xsi:type="dcterms:W3CDTF">2019-01-13T15:10:00Z</dcterms:created>
  <dcterms:modified xsi:type="dcterms:W3CDTF">2019-02-18T04:18:00Z</dcterms:modified>
</cp:coreProperties>
</file>